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7B" w:rsidRPr="000F717B" w:rsidRDefault="000F717B" w:rsidP="000F7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647700"/>
            <wp:effectExtent l="0" t="0" r="0" b="0"/>
            <wp:docPr id="2" name="Рисунок 2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17B" w:rsidRPr="000F717B" w:rsidRDefault="000F717B" w:rsidP="000F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717B" w:rsidRPr="000F717B" w:rsidRDefault="000F717B" w:rsidP="000F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71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0F717B" w:rsidRPr="000F717B" w:rsidRDefault="000F717B" w:rsidP="000F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71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округа-Югры</w:t>
      </w:r>
    </w:p>
    <w:p w:rsidR="000F717B" w:rsidRPr="000F717B" w:rsidRDefault="000F717B" w:rsidP="000F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717B" w:rsidRPr="000F717B" w:rsidRDefault="000F717B" w:rsidP="000F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71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F717B" w:rsidRPr="000F717B" w:rsidRDefault="000F717B" w:rsidP="000F7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717B" w:rsidRPr="000F717B" w:rsidRDefault="000F717B" w:rsidP="000F7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717B" w:rsidRPr="000F717B" w:rsidRDefault="000F717B" w:rsidP="000F7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71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                                                                                              № </w:t>
      </w:r>
    </w:p>
    <w:p w:rsidR="000F717B" w:rsidRPr="000F717B" w:rsidRDefault="000F717B" w:rsidP="000F71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F717B" w:rsidRPr="000F717B" w:rsidRDefault="000F717B" w:rsidP="00D640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 внесении изменений в постановление </w:t>
      </w:r>
    </w:p>
    <w:p w:rsidR="000F717B" w:rsidRPr="000F717B" w:rsidRDefault="000F717B" w:rsidP="00D640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 города Ханты-Мансийска</w:t>
      </w:r>
    </w:p>
    <w:p w:rsidR="000F717B" w:rsidRPr="000F717B" w:rsidRDefault="000F717B" w:rsidP="00D640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03.02.2014 № 50</w:t>
      </w:r>
    </w:p>
    <w:p w:rsidR="000F717B" w:rsidRPr="000F717B" w:rsidRDefault="000F717B" w:rsidP="00D640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F717B" w:rsidRPr="000F717B" w:rsidRDefault="000F717B" w:rsidP="00D640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целях 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приведения в соответствие с действующим законодательством</w:t>
      </w:r>
      <w:r w:rsidRPr="000F717B">
        <w:rPr>
          <w:rFonts w:ascii="Times New Roman" w:eastAsia="Times New Roman" w:hAnsi="Times New Roman" w:cs="Times New Roman"/>
          <w:spacing w:val="10"/>
          <w:sz w:val="28"/>
          <w:szCs w:val="28"/>
          <w:lang w:val="x-none" w:eastAsia="x-none"/>
        </w:rPr>
        <w:t xml:space="preserve">, 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руководствуясь ст. 71 Устава города Ханты-Мансийска:</w:t>
      </w:r>
    </w:p>
    <w:p w:rsidR="000F717B" w:rsidRPr="000F717B" w:rsidRDefault="000F717B" w:rsidP="00D64030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Внести в постановление Администрации 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города Ханты-Мансийска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 03.02.2014 № 50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«Об утверждении требований к организации электроснабжения индивидуальных гаражей в городе Ханты-Мансийске» следующие изменения:</w:t>
      </w:r>
    </w:p>
    <w:p w:rsidR="000F717B" w:rsidRPr="000F717B" w:rsidRDefault="000F717B" w:rsidP="00D64030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1.1. Заголовок постановления изложить в следующей редакции:</w:t>
      </w:r>
    </w:p>
    <w:p w:rsidR="000F717B" w:rsidRPr="000F717B" w:rsidRDefault="000F717B" w:rsidP="00D64030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«Об утверждении порядка организации электроснабжения комплексов гаражей, индивидуальных гаражей в городе Ханты-Мансийске».</w:t>
      </w:r>
    </w:p>
    <w:p w:rsidR="000F717B" w:rsidRPr="000F717B" w:rsidRDefault="000F717B" w:rsidP="00D64030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1.2. Преамбулу постановления после слов «систем электроснабжения» дополнить словами «комплексов гаражей».</w:t>
      </w:r>
    </w:p>
    <w:p w:rsidR="000F717B" w:rsidRPr="000F717B" w:rsidRDefault="00D64030" w:rsidP="00D64030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1.3</w:t>
      </w:r>
      <w:r w:rsidR="000F717B"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Пункт 1 постановления изложить в следующей редакции: </w:t>
      </w:r>
    </w:p>
    <w:p w:rsidR="000F717B" w:rsidRPr="000F717B" w:rsidRDefault="000F717B" w:rsidP="00D64030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«1. Утвердить порядок организации электроснабжения комплексов гаражей, индивидуальных гаражей в городе Ханты-Мансийске».</w:t>
      </w:r>
    </w:p>
    <w:p w:rsidR="000F717B" w:rsidRPr="000F717B" w:rsidRDefault="000F717B" w:rsidP="00D64030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2. Приложение к постановлению изложить в новой редакции согласно приложению к настоящему постановлению.</w:t>
      </w:r>
    </w:p>
    <w:p w:rsidR="000F717B" w:rsidRPr="000F717B" w:rsidRDefault="00D64030" w:rsidP="00D64030">
      <w:pPr>
        <w:widowControl w:val="0"/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0F717B" w:rsidRPr="000F717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 </w:t>
      </w:r>
      <w:proofErr w:type="gramStart"/>
      <w:r w:rsidR="000F717B" w:rsidRPr="000F717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Контроль за</w:t>
      </w:r>
      <w:proofErr w:type="gramEnd"/>
      <w:r w:rsidR="000F717B" w:rsidRPr="000F717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выполнением постановления возложить на заместителя Главы Администрации города Ханты-Мансийска </w:t>
      </w:r>
      <w:proofErr w:type="spellStart"/>
      <w:r w:rsidR="000F717B" w:rsidRPr="000F717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Волчкова</w:t>
      </w:r>
      <w:proofErr w:type="spellEnd"/>
      <w:r w:rsidR="000F717B" w:rsidRPr="000F717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С.А.</w:t>
      </w:r>
    </w:p>
    <w:p w:rsidR="000F717B" w:rsidRPr="000F717B" w:rsidRDefault="000F717B" w:rsidP="00D6403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F717B" w:rsidRPr="000F717B" w:rsidRDefault="000F717B" w:rsidP="00D6403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F717B" w:rsidRPr="000F717B" w:rsidRDefault="000F717B" w:rsidP="000F717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F717B" w:rsidRPr="000F717B" w:rsidRDefault="000F717B" w:rsidP="000F717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Глава Администрации</w:t>
      </w:r>
    </w:p>
    <w:p w:rsidR="000F717B" w:rsidRPr="000F717B" w:rsidRDefault="000F717B" w:rsidP="000F717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города Ханты-Мансийска                                                                    М.П.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Ряшин</w:t>
      </w:r>
      <w:proofErr w:type="spellEnd"/>
    </w:p>
    <w:p w:rsidR="000F717B" w:rsidRPr="000F717B" w:rsidRDefault="000F717B" w:rsidP="000F71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Default="000F717B" w:rsidP="000F71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lastRenderedPageBreak/>
        <w:t>Приложение</w:t>
      </w:r>
    </w:p>
    <w:p w:rsidR="000F717B" w:rsidRPr="000F717B" w:rsidRDefault="000F717B" w:rsidP="000F71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F717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 постановлению Администрации</w:t>
      </w:r>
    </w:p>
    <w:p w:rsidR="000F717B" w:rsidRPr="000F717B" w:rsidRDefault="000F717B" w:rsidP="000F71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F717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города Ханты-Мансийска</w:t>
      </w:r>
    </w:p>
    <w:p w:rsidR="000F717B" w:rsidRPr="000F717B" w:rsidRDefault="000F717B" w:rsidP="000F71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от </w:t>
      </w:r>
      <w:r w:rsidRPr="000F717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«_» _______</w:t>
      </w:r>
      <w:r w:rsidRPr="000F717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№ </w:t>
      </w:r>
      <w:r w:rsidRPr="000F717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</w:t>
      </w:r>
    </w:p>
    <w:p w:rsidR="000F717B" w:rsidRPr="000F717B" w:rsidRDefault="000F717B" w:rsidP="000F717B">
      <w:pPr>
        <w:widowControl w:val="0"/>
        <w:spacing w:after="127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x-none" w:eastAsia="x-none"/>
        </w:rPr>
      </w:pPr>
    </w:p>
    <w:p w:rsidR="000F717B" w:rsidRPr="000F717B" w:rsidRDefault="000F717B" w:rsidP="000F717B">
      <w:pPr>
        <w:widowControl w:val="0"/>
        <w:spacing w:after="127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eastAsia="x-none"/>
        </w:rPr>
      </w:pPr>
    </w:p>
    <w:p w:rsidR="000F717B" w:rsidRPr="000F717B" w:rsidRDefault="000F717B" w:rsidP="000F71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F717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Порядок</w:t>
      </w:r>
      <w:r w:rsidRPr="000F717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организации электроснабжения</w:t>
      </w:r>
      <w:r w:rsidRPr="000F717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комплексов гаражей, </w:t>
      </w:r>
      <w:r w:rsidRPr="000F717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индивидуальных гаражей в городе Ханты-Мансийске</w:t>
      </w:r>
    </w:p>
    <w:p w:rsidR="000F717B" w:rsidRPr="000F717B" w:rsidRDefault="000F717B" w:rsidP="000F71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0F717B" w:rsidRPr="000F717B" w:rsidRDefault="000F717B" w:rsidP="000F71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й порядок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разработан в целях 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организации безопасного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надёжного электроснабжения гаражей, обеспечения безопасности жителей города Ханты-Мансийска при использовании гаражей, пожарной безопасности, обеспечения сохранности муниципальных электрических сетей, от которых осуществляется электроснабжение гаражей, сохранения условий и качества электроснабжения всех потребителей, упорядочения систем электроснабжения комплексов гаражей, индивидуальных гаражей, использующихся под хранение автотранспортных средств.</w:t>
      </w:r>
    </w:p>
    <w:p w:rsidR="000F717B" w:rsidRPr="000F717B" w:rsidRDefault="000F717B" w:rsidP="000F71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0F717B" w:rsidRPr="000F717B" w:rsidRDefault="000F717B" w:rsidP="000F71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  <w:r w:rsidRPr="000F717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Основные понятия</w:t>
      </w:r>
    </w:p>
    <w:p w:rsidR="000F717B" w:rsidRPr="000F717B" w:rsidRDefault="000F717B" w:rsidP="000F717B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0F717B" w:rsidRPr="000F717B" w:rsidRDefault="000F717B" w:rsidP="000F717B">
      <w:pPr>
        <w:widowControl w:val="0"/>
        <w:tabs>
          <w:tab w:val="left" w:pos="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Индивидуальный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гараж - здание (строение (бокс)), предназначенное для длительного хранения, парковки автомобиля и (или) других транспортных средств;</w:t>
      </w:r>
    </w:p>
    <w:p w:rsidR="000F717B" w:rsidRPr="000F717B" w:rsidRDefault="000F717B" w:rsidP="000F717B">
      <w:pPr>
        <w:widowControl w:val="0"/>
        <w:tabs>
          <w:tab w:val="left" w:pos="2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комплекс гаражей - конструктивно и </w:t>
      </w:r>
      <w:proofErr w:type="spellStart"/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инженерно</w:t>
      </w:r>
      <w:proofErr w:type="spellEnd"/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связанные между собой индивидуальные гаражи;</w:t>
      </w:r>
    </w:p>
    <w:p w:rsidR="000F717B" w:rsidRPr="000F717B" w:rsidRDefault="000F717B" w:rsidP="000F7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(сети) общего пользования - имущество (в том числе земельные участки), предназначенное для обеспечения в пределах </w:t>
      </w:r>
      <w:proofErr w:type="gramStart"/>
      <w:r w:rsidRPr="000F71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комплекса гаражей потребностей членов такого объединения</w:t>
      </w:r>
      <w:proofErr w:type="gramEnd"/>
      <w:r w:rsidRPr="000F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проходе, проезде, электроснабжении, охране и иных потребностей (дороги, общие ворота и ограждения, площадки для сбора мусора, противопожарные сооружения и тому подобное);</w:t>
      </w:r>
    </w:p>
    <w:p w:rsidR="000F717B" w:rsidRPr="000F717B" w:rsidRDefault="000F717B" w:rsidP="000F717B">
      <w:pPr>
        <w:widowControl w:val="0"/>
        <w:tabs>
          <w:tab w:val="left" w:pos="218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вру комплекса гаражей – общее вводно-распределительное устройство для подключения к электроэнергии;</w:t>
      </w:r>
      <w:r w:rsidRPr="000F717B">
        <w:rPr>
          <w:rFonts w:ascii="Times New Roman" w:eastAsia="Times New Roman" w:hAnsi="Times New Roman" w:cs="Times New Roman"/>
          <w:spacing w:val="10"/>
          <w:sz w:val="28"/>
          <w:szCs w:val="28"/>
          <w:lang w:val="x-none" w:eastAsia="x-none"/>
        </w:rPr>
        <w:t xml:space="preserve"> </w:t>
      </w:r>
    </w:p>
    <w:p w:rsidR="000F717B" w:rsidRPr="000F717B" w:rsidRDefault="000F717B" w:rsidP="000F7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(коллективный) прибор учета электроэнергии комплекса гаражей - устройство, осуществляющее учет электроэнергии на границе балансовой принадлежности в точке подключения отходящих линий общего имущества в РУ- 0,4 </w:t>
      </w:r>
      <w:proofErr w:type="spellStart"/>
      <w:r w:rsidRPr="000F7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0F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трансформаторной подстанции;</w:t>
      </w:r>
    </w:p>
    <w:p w:rsidR="000F717B" w:rsidRPr="000F717B" w:rsidRDefault="000F717B" w:rsidP="000F7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внутриплощадочные электрические сети комплексов гаражей – система проводов или кабелей, расположенных между строениями в комплексах гаражей и обеспечивающие электропитание </w:t>
      </w:r>
      <w:proofErr w:type="spellStart"/>
      <w:r w:rsidRPr="000F717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0F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потребителей;</w:t>
      </w:r>
    </w:p>
    <w:p w:rsidR="000F717B" w:rsidRPr="000F717B" w:rsidRDefault="000F717B" w:rsidP="000F717B">
      <w:pPr>
        <w:widowControl w:val="0"/>
        <w:tabs>
          <w:tab w:val="left" w:pos="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индивидуальный счетчик электроэнергии – устройство, осуществляющее учет электроэнергии одного потребителя.</w:t>
      </w:r>
    </w:p>
    <w:p w:rsidR="000F717B" w:rsidRPr="000F717B" w:rsidRDefault="000F717B" w:rsidP="000F717B">
      <w:pPr>
        <w:widowControl w:val="0"/>
        <w:tabs>
          <w:tab w:val="left" w:pos="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F717B" w:rsidRPr="000F717B" w:rsidRDefault="000F717B" w:rsidP="000F71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F717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lastRenderedPageBreak/>
        <w:t xml:space="preserve">2. Организация электроснабжения комплекса гаражей, </w:t>
      </w:r>
    </w:p>
    <w:p w:rsidR="000F717B" w:rsidRPr="000F717B" w:rsidRDefault="000F717B" w:rsidP="000F71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F717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индивидуальных гаражей</w:t>
      </w:r>
    </w:p>
    <w:p w:rsidR="000F717B" w:rsidRPr="000F717B" w:rsidRDefault="000F717B" w:rsidP="000F71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0F717B" w:rsidRPr="000F717B" w:rsidRDefault="000F717B" w:rsidP="000F717B">
      <w:pPr>
        <w:widowControl w:val="0"/>
        <w:tabs>
          <w:tab w:val="left" w:pos="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2.1.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Электроснабжение гаражей осуществляется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составе организованной застройки (гаражные кооперативы, стоянки, парковки и т.п.)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системы централизованного электроснабжения в соответствии с проектно-сметной документацией, разработанной в соответствии с нормами строительного проектирования, согласованной с 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электросетевой 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организацией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</w:p>
    <w:p w:rsidR="000F717B" w:rsidRPr="000F717B" w:rsidRDefault="000F717B" w:rsidP="000F717B">
      <w:pPr>
        <w:widowControl w:val="0"/>
        <w:tabs>
          <w:tab w:val="left" w:pos="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2.2.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Расчет электропотребления комплекса гаражей выполняется на весь ряд конструктивно связанных зданий (строений (боксов)) как суммарная мощность потребностей индивидуальных гаражей.</w:t>
      </w:r>
    </w:p>
    <w:p w:rsidR="000F717B" w:rsidRPr="000F717B" w:rsidRDefault="000F717B" w:rsidP="000F717B">
      <w:pPr>
        <w:widowControl w:val="0"/>
        <w:tabs>
          <w:tab w:val="left" w:pos="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2.3. </w:t>
      </w:r>
      <w:proofErr w:type="gramStart"/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Потребность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электроснабжении индивидуального гаража 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определяется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ас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чет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ным способом с учетом коэффициентов использования по применяемым токоприемникам и используется при определении общей мощности для комплекса гаражей в соответствии с пунктом 2.2. настоящего порядка (для вновь присоединяемых комплексов гаражей), а так же мощностью электроснабжения индивидуальных гаражей, предусмотренной проектами сетей электроснабжения общего пользования ранее присоединенных комплексов гаражей, при этом исходя из критериев сохранения условий</w:t>
      </w:r>
      <w:proofErr w:type="gramEnd"/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качественного и бесперебойного электроснабжения всех ранее присоединенных потребителей, технических возможностей электрических сетей общего пользования комплексов гаражей и обеспечения пожарной безопасности населения.</w:t>
      </w:r>
    </w:p>
    <w:p w:rsidR="000F717B" w:rsidRPr="000F717B" w:rsidRDefault="000F717B" w:rsidP="000F717B">
      <w:pPr>
        <w:widowControl w:val="0"/>
        <w:tabs>
          <w:tab w:val="left" w:pos="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Учет электроэнергии 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потребляемой комплексом 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гараж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ей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выполняется на границе балансовой принадлежности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пользования общего имущества и электросетевой организации с установкой общего (коллективного) прибора учета электроэнергии комплекса гаражей.</w:t>
      </w:r>
    </w:p>
    <w:p w:rsidR="000F717B" w:rsidRPr="000F717B" w:rsidRDefault="000F717B" w:rsidP="000F7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Индивидуальный прибор учета электроэнергии устанавливается на границе балансовой </w:t>
      </w:r>
      <w:proofErr w:type="gramStart"/>
      <w:r w:rsidRPr="000F7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 сетей общего имущества комплекса гаражей</w:t>
      </w:r>
      <w:proofErr w:type="gramEnd"/>
      <w:r w:rsidRPr="000F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индивидуального потребителя.</w:t>
      </w:r>
    </w:p>
    <w:p w:rsidR="000F717B" w:rsidRPr="000F717B" w:rsidRDefault="000F717B" w:rsidP="000F717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F81BD"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Технологическое присоединение 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гараж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ей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осуществляется в соответствии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договором об осуществлении технологического присоединения и</w:t>
      </w:r>
      <w:r w:rsidR="00D640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выданными в установленном порядке техническими условиями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F717B" w:rsidRPr="000F717B" w:rsidRDefault="000F717B" w:rsidP="000F71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F81BD"/>
          <w:sz w:val="28"/>
          <w:szCs w:val="28"/>
          <w:lang w:eastAsia="ru-RU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Присоединение индивидуальных гаражей к электрическим сетям общего пользования комплекса гаражей выполняется сетевой организацией на основании обращения собственника гаража с учетом требований действующего законодательства Российской Федерации.</w:t>
      </w:r>
    </w:p>
    <w:p w:rsidR="000F717B" w:rsidRPr="000F717B" w:rsidRDefault="000F717B" w:rsidP="000F717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</w:t>
      </w:r>
      <w:r w:rsidRPr="000F717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Эксплуатация системы электроснабжения</w:t>
      </w:r>
    </w:p>
    <w:p w:rsidR="000F717B" w:rsidRPr="000F717B" w:rsidRDefault="000F717B" w:rsidP="000F717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0F717B" w:rsidRPr="000F717B" w:rsidRDefault="000F717B" w:rsidP="000F717B">
      <w:pPr>
        <w:widowControl w:val="0"/>
        <w:tabs>
          <w:tab w:val="left" w:pos="181"/>
          <w:tab w:val="left" w:pos="55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3.1.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Эксплуатация системы электроснабжения осуществляется в соответствии с Правилами технической эксплуатации электроустановок потребителей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, утвержденными приказам Министерства энергетики Российской Федерации от 13 января 2003 г. № 6</w:t>
      </w:r>
    </w:p>
    <w:p w:rsidR="000F717B" w:rsidRPr="000F717B" w:rsidRDefault="000F717B" w:rsidP="000F717B">
      <w:pPr>
        <w:widowControl w:val="0"/>
        <w:tabs>
          <w:tab w:val="left" w:pos="559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3.2.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Эксплуатация электроустановок общего пользования должна осуществляться подготовленным электротехническим персоналом, либо на основании заключенного договора 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 специализированной организацией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, в соответствии с действующим законодательством.</w:t>
      </w:r>
    </w:p>
    <w:p w:rsidR="000F717B" w:rsidRPr="000F717B" w:rsidRDefault="000F717B" w:rsidP="000F717B">
      <w:pPr>
        <w:widowControl w:val="0"/>
        <w:tabs>
          <w:tab w:val="left" w:pos="57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3.3.В случа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ях,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предусмотренных Правилами полного и (или) частичного ограничения режима потребления электрической энергии, утвержденных Постановлением Правительства Российской Федерации № 442 от 04.05.2012, сетевая организация вправе ввести ограничения элект</w:t>
      </w:r>
      <w:bookmarkStart w:id="0" w:name="_GoBack"/>
      <w:bookmarkEnd w:id="0"/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роснабжения 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индивидуальны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гараж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ей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комплекс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0F71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гаражей</w:t>
      </w:r>
      <w:r w:rsidRPr="000F717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F717B" w:rsidRPr="000F717B" w:rsidRDefault="000F717B" w:rsidP="000F717B">
      <w:pPr>
        <w:widowControl w:val="0"/>
        <w:tabs>
          <w:tab w:val="left" w:pos="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3.4.</w:t>
      </w:r>
      <w:r w:rsidRPr="000F717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Применении </w:t>
      </w:r>
      <w:proofErr w:type="spellStart"/>
      <w:r w:rsidRPr="000F717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электроотопления</w:t>
      </w:r>
      <w:proofErr w:type="spellEnd"/>
      <w:r w:rsidRPr="000F717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 индивидуальных гаражах осуществляется потребителем в установленном порядке и с учетом требований Инструкции о порядке согласования применения </w:t>
      </w:r>
      <w:proofErr w:type="spellStart"/>
      <w:r w:rsidRPr="000F717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электрокотлов</w:t>
      </w:r>
      <w:proofErr w:type="spellEnd"/>
      <w:r w:rsidRPr="000F717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и других электронагревательных приборов, утвержденной Министерством топлива и энергетики Российской Федерации 24.11.1992 года.</w:t>
      </w:r>
    </w:p>
    <w:p w:rsidR="000F717B" w:rsidRPr="000F717B" w:rsidRDefault="000F717B" w:rsidP="000F717B">
      <w:pPr>
        <w:widowControl w:val="0"/>
        <w:tabs>
          <w:tab w:val="left" w:pos="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F717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3.5.Технологическое присоединение к электрическим сетям должно осуществляется сетевой организацией в соответствии с порядком, установленным действующим законодательством Российской Федерации.</w:t>
      </w:r>
    </w:p>
    <w:p w:rsidR="000F717B" w:rsidRPr="000F717B" w:rsidRDefault="000F717B" w:rsidP="000F717B">
      <w:pPr>
        <w:widowControl w:val="0"/>
        <w:tabs>
          <w:tab w:val="left" w:pos="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tabs>
          <w:tab w:val="left" w:pos="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tabs>
          <w:tab w:val="left" w:pos="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tabs>
          <w:tab w:val="left" w:pos="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tabs>
          <w:tab w:val="left" w:pos="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tabs>
          <w:tab w:val="left" w:pos="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tabs>
          <w:tab w:val="left" w:pos="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tabs>
          <w:tab w:val="left" w:pos="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tabs>
          <w:tab w:val="left" w:pos="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tabs>
          <w:tab w:val="left" w:pos="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tabs>
          <w:tab w:val="left" w:pos="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tabs>
          <w:tab w:val="left" w:pos="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tabs>
          <w:tab w:val="left" w:pos="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tabs>
          <w:tab w:val="left" w:pos="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tabs>
          <w:tab w:val="left" w:pos="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F717B" w:rsidRPr="000F717B" w:rsidRDefault="000F717B" w:rsidP="000F717B">
      <w:pPr>
        <w:widowControl w:val="0"/>
        <w:tabs>
          <w:tab w:val="left" w:pos="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5143AE" w:rsidRPr="000F717B" w:rsidRDefault="005143AE">
      <w:pPr>
        <w:rPr>
          <w:rFonts w:ascii="Times New Roman" w:hAnsi="Times New Roman" w:cs="Times New Roman"/>
          <w:sz w:val="28"/>
          <w:szCs w:val="28"/>
        </w:rPr>
      </w:pPr>
    </w:p>
    <w:sectPr w:rsidR="005143AE" w:rsidRPr="000F717B" w:rsidSect="000F717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7B"/>
    <w:rsid w:val="000F717B"/>
    <w:rsid w:val="005143AE"/>
    <w:rsid w:val="00D6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Марина Григорьевна</dc:creator>
  <cp:lastModifiedBy>Ковалева Марина Григорьевна</cp:lastModifiedBy>
  <cp:revision>3</cp:revision>
  <cp:lastPrinted>2015-06-03T10:25:00Z</cp:lastPrinted>
  <dcterms:created xsi:type="dcterms:W3CDTF">2015-06-03T09:52:00Z</dcterms:created>
  <dcterms:modified xsi:type="dcterms:W3CDTF">2015-06-03T10:26:00Z</dcterms:modified>
</cp:coreProperties>
</file>